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2560" w14:textId="77777777" w:rsidR="006E7E63" w:rsidRDefault="006E7E63" w:rsidP="001320DA">
      <w:pPr>
        <w:pStyle w:val="Heading2"/>
        <w:jc w:val="center"/>
        <w:rPr>
          <w:rFonts w:ascii="Times New Roman" w:hAnsi="Times New Roman" w:cs="Times New Roman"/>
          <w:b/>
          <w:color w:val="00B050"/>
          <w:sz w:val="52"/>
          <w:szCs w:val="48"/>
        </w:rPr>
      </w:pPr>
    </w:p>
    <w:p w14:paraId="2C83134F" w14:textId="4B23DD6C" w:rsidR="003A3632" w:rsidRPr="00215C5B" w:rsidRDefault="003A3632" w:rsidP="001320DA">
      <w:pPr>
        <w:pStyle w:val="Heading2"/>
        <w:jc w:val="center"/>
        <w:rPr>
          <w:rFonts w:ascii="Times New Roman" w:hAnsi="Times New Roman" w:cs="Times New Roman"/>
          <w:b/>
          <w:color w:val="00B050"/>
          <w:sz w:val="52"/>
          <w:szCs w:val="48"/>
        </w:rPr>
      </w:pPr>
      <w:r w:rsidRPr="00215C5B">
        <w:rPr>
          <w:rFonts w:ascii="Times New Roman" w:hAnsi="Times New Roman" w:cs="Times New Roman"/>
          <w:b/>
          <w:color w:val="00B050"/>
          <w:sz w:val="52"/>
          <w:szCs w:val="48"/>
        </w:rPr>
        <w:t>20</w:t>
      </w:r>
      <w:r w:rsidR="00B33646">
        <w:rPr>
          <w:rFonts w:ascii="Times New Roman" w:hAnsi="Times New Roman" w:cs="Times New Roman"/>
          <w:b/>
          <w:color w:val="00B050"/>
          <w:sz w:val="52"/>
          <w:szCs w:val="48"/>
        </w:rPr>
        <w:t>2</w:t>
      </w:r>
      <w:r w:rsidR="00600E0A">
        <w:rPr>
          <w:rFonts w:ascii="Times New Roman" w:hAnsi="Times New Roman" w:cs="Times New Roman"/>
          <w:b/>
          <w:color w:val="00B050"/>
          <w:sz w:val="52"/>
          <w:szCs w:val="48"/>
        </w:rPr>
        <w:t>4</w:t>
      </w:r>
      <w:r w:rsidRPr="00215C5B">
        <w:rPr>
          <w:rFonts w:ascii="Times New Roman" w:hAnsi="Times New Roman" w:cs="Times New Roman"/>
          <w:b/>
          <w:color w:val="00B050"/>
          <w:sz w:val="52"/>
          <w:szCs w:val="48"/>
        </w:rPr>
        <w:t xml:space="preserve"> Field Day of the Past</w:t>
      </w:r>
    </w:p>
    <w:p w14:paraId="3B888EEC" w14:textId="77777777" w:rsidR="003A3632" w:rsidRDefault="003A3632" w:rsidP="003A3632">
      <w:pPr>
        <w:widowControl w:val="0"/>
        <w:jc w:val="center"/>
        <w:rPr>
          <w:b/>
          <w:bCs/>
          <w:sz w:val="36"/>
          <w:szCs w:val="36"/>
        </w:rPr>
      </w:pPr>
      <w:r>
        <w:rPr>
          <w:b/>
          <w:bCs/>
          <w:sz w:val="36"/>
          <w:szCs w:val="36"/>
        </w:rPr>
        <w:t>Application for Arts &amp; Crafts Booths</w:t>
      </w:r>
    </w:p>
    <w:p w14:paraId="347A5320" w14:textId="0785F25E" w:rsidR="000F59D1" w:rsidRDefault="000F59D1" w:rsidP="00FA5EEA">
      <w:pPr>
        <w:widowControl w:val="0"/>
        <w:jc w:val="center"/>
        <w:rPr>
          <w:b/>
          <w:bCs/>
          <w:i/>
          <w:iCs/>
          <w:sz w:val="34"/>
          <w:szCs w:val="34"/>
        </w:rPr>
      </w:pPr>
      <w:r>
        <w:rPr>
          <w:b/>
          <w:bCs/>
          <w:i/>
          <w:iCs/>
          <w:sz w:val="34"/>
          <w:szCs w:val="34"/>
        </w:rPr>
        <w:t xml:space="preserve">September </w:t>
      </w:r>
      <w:r w:rsidR="00600E0A">
        <w:rPr>
          <w:b/>
          <w:bCs/>
          <w:i/>
          <w:iCs/>
          <w:sz w:val="34"/>
          <w:szCs w:val="34"/>
        </w:rPr>
        <w:t>20, 21, 22, 2024</w:t>
      </w:r>
    </w:p>
    <w:p w14:paraId="2CD61412" w14:textId="77777777" w:rsidR="00600E0A" w:rsidRDefault="00600E0A" w:rsidP="003A3632">
      <w:pPr>
        <w:widowControl w:val="0"/>
        <w:rPr>
          <w:b/>
          <w:bCs/>
        </w:rPr>
      </w:pPr>
    </w:p>
    <w:p w14:paraId="19B1F9FB" w14:textId="7C283069" w:rsidR="003A3632" w:rsidRPr="003A3632" w:rsidRDefault="003A3632" w:rsidP="003A3632">
      <w:pPr>
        <w:widowControl w:val="0"/>
        <w:rPr>
          <w:b/>
          <w:bCs/>
        </w:rPr>
      </w:pPr>
      <w:r w:rsidRPr="003A3632">
        <w:rPr>
          <w:b/>
          <w:bCs/>
        </w:rPr>
        <w:t>Name: ______________________________________________</w:t>
      </w:r>
      <w:r>
        <w:rPr>
          <w:b/>
          <w:bCs/>
        </w:rPr>
        <w:t>__________________________</w:t>
      </w:r>
      <w:r w:rsidRPr="003A3632">
        <w:rPr>
          <w:b/>
          <w:bCs/>
        </w:rPr>
        <w:t>_______________</w:t>
      </w:r>
    </w:p>
    <w:p w14:paraId="5BCFD86D" w14:textId="77777777" w:rsidR="003A3632" w:rsidRPr="003A3632" w:rsidRDefault="003A3632" w:rsidP="003A3632">
      <w:pPr>
        <w:widowControl w:val="0"/>
        <w:rPr>
          <w:b/>
          <w:bCs/>
        </w:rPr>
      </w:pPr>
      <w:r w:rsidRPr="003A3632">
        <w:rPr>
          <w:b/>
          <w:bCs/>
        </w:rPr>
        <w:t> </w:t>
      </w:r>
    </w:p>
    <w:p w14:paraId="4FAEC5AB" w14:textId="77777777" w:rsidR="003A3632" w:rsidRPr="003A3632" w:rsidRDefault="003A3632" w:rsidP="003A3632">
      <w:pPr>
        <w:widowControl w:val="0"/>
        <w:rPr>
          <w:b/>
          <w:bCs/>
        </w:rPr>
      </w:pPr>
      <w:r w:rsidRPr="003A3632">
        <w:rPr>
          <w:b/>
          <w:bCs/>
        </w:rPr>
        <w:t>Address: _________</w:t>
      </w:r>
      <w:r>
        <w:rPr>
          <w:b/>
          <w:bCs/>
        </w:rPr>
        <w:t>_________________________________________</w:t>
      </w:r>
      <w:r w:rsidRPr="003A3632">
        <w:rPr>
          <w:b/>
          <w:bCs/>
        </w:rPr>
        <w:t>___________________________________</w:t>
      </w:r>
    </w:p>
    <w:p w14:paraId="7EE22136" w14:textId="77777777" w:rsidR="003A3632" w:rsidRPr="003A3632" w:rsidRDefault="003A3632" w:rsidP="003A3632">
      <w:pPr>
        <w:widowControl w:val="0"/>
        <w:rPr>
          <w:b/>
          <w:bCs/>
        </w:rPr>
      </w:pPr>
      <w:r w:rsidRPr="003A3632">
        <w:rPr>
          <w:b/>
          <w:bCs/>
        </w:rPr>
        <w:t> </w:t>
      </w:r>
    </w:p>
    <w:p w14:paraId="44210AA1" w14:textId="77777777" w:rsidR="003A3632" w:rsidRDefault="003A3632" w:rsidP="003A3632">
      <w:pPr>
        <w:widowControl w:val="0"/>
        <w:rPr>
          <w:b/>
          <w:bCs/>
        </w:rPr>
      </w:pPr>
      <w:r w:rsidRPr="003A3632">
        <w:rPr>
          <w:b/>
          <w:bCs/>
        </w:rPr>
        <w:t>City/State/Zip: __________________________________</w:t>
      </w:r>
      <w:r>
        <w:rPr>
          <w:b/>
          <w:bCs/>
        </w:rPr>
        <w:t>_________</w:t>
      </w:r>
      <w:r w:rsidRPr="003A3632">
        <w:rPr>
          <w:b/>
          <w:bCs/>
        </w:rPr>
        <w:t>____________________________________ </w:t>
      </w:r>
    </w:p>
    <w:p w14:paraId="42A19FA0" w14:textId="77777777" w:rsidR="003A3632" w:rsidRDefault="003A3632" w:rsidP="003A3632">
      <w:pPr>
        <w:widowControl w:val="0"/>
        <w:rPr>
          <w:b/>
          <w:bCs/>
        </w:rPr>
      </w:pPr>
    </w:p>
    <w:p w14:paraId="4D758E7F" w14:textId="77777777" w:rsidR="003A3632" w:rsidRDefault="003A3632" w:rsidP="003A3632">
      <w:pPr>
        <w:widowControl w:val="0"/>
        <w:rPr>
          <w:b/>
          <w:bCs/>
        </w:rPr>
      </w:pPr>
      <w:r>
        <w:rPr>
          <w:b/>
          <w:bCs/>
        </w:rPr>
        <w:t>P</w:t>
      </w:r>
      <w:r w:rsidRPr="003A3632">
        <w:rPr>
          <w:b/>
          <w:bCs/>
        </w:rPr>
        <w:t>hone: _________________________________</w:t>
      </w:r>
      <w:r>
        <w:rPr>
          <w:b/>
          <w:bCs/>
        </w:rPr>
        <w:t xml:space="preserve"> E-Mail/Website _______________________________________</w:t>
      </w:r>
    </w:p>
    <w:p w14:paraId="31E88204" w14:textId="77777777" w:rsidR="003A3632" w:rsidRPr="003A3632" w:rsidRDefault="003A3632" w:rsidP="003A3632">
      <w:pPr>
        <w:widowControl w:val="0"/>
        <w:rPr>
          <w:b/>
          <w:bCs/>
        </w:rPr>
      </w:pPr>
      <w:r w:rsidRPr="003A3632">
        <w:rPr>
          <w:b/>
          <w:bCs/>
        </w:rPr>
        <w:t> </w:t>
      </w:r>
    </w:p>
    <w:p w14:paraId="3FD0B22A" w14:textId="77777777" w:rsidR="003A3632" w:rsidRPr="003A3632" w:rsidRDefault="003A3632" w:rsidP="003A3632">
      <w:pPr>
        <w:widowControl w:val="0"/>
        <w:rPr>
          <w:b/>
          <w:bCs/>
          <w:i/>
          <w:iCs/>
        </w:rPr>
      </w:pPr>
      <w:r w:rsidRPr="003A3632">
        <w:rPr>
          <w:b/>
          <w:bCs/>
          <w:i/>
          <w:iCs/>
        </w:rPr>
        <w:t>NO MERCHANISE WITH FIELD DAY LOGOS CAN BE SOLD WITHOUT PRIOR APPROVAL!</w:t>
      </w:r>
      <w:r w:rsidR="00DC5518">
        <w:rPr>
          <w:b/>
          <w:bCs/>
          <w:i/>
          <w:iCs/>
        </w:rPr>
        <w:t xml:space="preserve"> </w:t>
      </w:r>
      <w:r>
        <w:rPr>
          <w:b/>
          <w:bCs/>
          <w:i/>
          <w:iCs/>
        </w:rPr>
        <w:t>THIS IS NOT A FOOD VENDOR APPLICATION.</w:t>
      </w:r>
    </w:p>
    <w:p w14:paraId="444FBF83" w14:textId="77777777" w:rsidR="003A3632" w:rsidRPr="003A3632" w:rsidRDefault="003A3632" w:rsidP="003A3632">
      <w:pPr>
        <w:widowControl w:val="0"/>
        <w:rPr>
          <w:b/>
          <w:bCs/>
          <w:i/>
          <w:iCs/>
        </w:rPr>
      </w:pPr>
      <w:r w:rsidRPr="003A3632">
        <w:rPr>
          <w:b/>
          <w:bCs/>
          <w:i/>
          <w:iCs/>
        </w:rPr>
        <w:t> </w:t>
      </w:r>
    </w:p>
    <w:p w14:paraId="4272DEA7" w14:textId="77777777" w:rsidR="003A3632" w:rsidRPr="003A3632" w:rsidRDefault="003A3632" w:rsidP="003A3632">
      <w:pPr>
        <w:widowControl w:val="0"/>
      </w:pPr>
      <w:r w:rsidRPr="003A3632">
        <w:t xml:space="preserve">Please </w:t>
      </w:r>
      <w:r>
        <w:t>be specific about the type of merchandise you will be selling: ______________________________________</w:t>
      </w:r>
      <w:r>
        <w:br/>
      </w:r>
    </w:p>
    <w:p w14:paraId="4BD4933F" w14:textId="77777777" w:rsidR="003A3632" w:rsidRPr="003A3632" w:rsidRDefault="003A3632" w:rsidP="003A3632">
      <w:pPr>
        <w:widowControl w:val="0"/>
      </w:pPr>
      <w:r w:rsidRPr="003A3632">
        <w:t>____________________________________________________________________________</w:t>
      </w:r>
      <w:r>
        <w:t>______________</w:t>
      </w:r>
      <w:r w:rsidRPr="003A3632">
        <w:t>___</w:t>
      </w:r>
    </w:p>
    <w:p w14:paraId="3521A4EA" w14:textId="77777777" w:rsidR="003A3632" w:rsidRPr="003A3632" w:rsidRDefault="003A3632" w:rsidP="003A3632">
      <w:pPr>
        <w:widowControl w:val="0"/>
      </w:pPr>
      <w:r w:rsidRPr="003A3632">
        <w:t> </w:t>
      </w:r>
    </w:p>
    <w:p w14:paraId="33037190" w14:textId="7C44F43F" w:rsidR="00360EA4" w:rsidRPr="001B0F5B" w:rsidRDefault="002F6FB6" w:rsidP="00D96EEA">
      <w:pPr>
        <w:widowControl w:val="0"/>
        <w:jc w:val="center"/>
        <w:rPr>
          <w:bCs/>
          <w:i/>
          <w:color w:val="FF0000"/>
          <w:sz w:val="28"/>
          <w:szCs w:val="28"/>
        </w:rPr>
      </w:pPr>
      <w:r w:rsidRPr="002F6FB6">
        <w:rPr>
          <w:bCs/>
          <w:i/>
          <w:color w:val="FF0000"/>
          <w:sz w:val="28"/>
          <w:szCs w:val="28"/>
          <w:u w:val="single"/>
        </w:rPr>
        <w:t>NO</w:t>
      </w:r>
      <w:r>
        <w:rPr>
          <w:bCs/>
          <w:i/>
          <w:color w:val="FF0000"/>
          <w:sz w:val="28"/>
          <w:szCs w:val="28"/>
        </w:rPr>
        <w:t xml:space="preserve"> RAFFLES WILL BE ALLOWED AT SHOW!!!!</w:t>
      </w:r>
    </w:p>
    <w:p w14:paraId="26286174" w14:textId="77777777" w:rsidR="003A3632" w:rsidRDefault="003A3632" w:rsidP="003A3632">
      <w:pPr>
        <w:widowControl w:val="0"/>
        <w:jc w:val="center"/>
        <w:rPr>
          <w:b/>
          <w:bCs/>
        </w:rPr>
      </w:pPr>
      <w:r>
        <w:rPr>
          <w:b/>
          <w:bCs/>
        </w:rPr>
        <w:t>SPACE SIZES AND COSTS</w:t>
      </w:r>
    </w:p>
    <w:p w14:paraId="1572102B" w14:textId="58CD9607" w:rsidR="003A3632" w:rsidRDefault="003A3632" w:rsidP="003A3632">
      <w:pPr>
        <w:widowControl w:val="0"/>
        <w:rPr>
          <w:b/>
        </w:rPr>
      </w:pPr>
      <w:r>
        <w:t>15’ X 15’</w:t>
      </w:r>
      <w:r w:rsidR="00B33646">
        <w:t xml:space="preserve"> --</w:t>
      </w:r>
      <w:r>
        <w:t xml:space="preserve"> $75.0</w:t>
      </w:r>
      <w:r w:rsidR="00B33646">
        <w:t>0</w:t>
      </w:r>
      <w:r>
        <w:t xml:space="preserve"> for three days – </w:t>
      </w:r>
      <w:r>
        <w:rPr>
          <w:b/>
        </w:rPr>
        <w:t>NO VEHICLE PERMITTED IN 15’ X 15’ SPACE</w:t>
      </w:r>
      <w:r w:rsidR="001B0F5B">
        <w:rPr>
          <w:b/>
        </w:rPr>
        <w:t>.</w:t>
      </w:r>
      <w:r w:rsidR="00796FC3">
        <w:rPr>
          <w:b/>
        </w:rPr>
        <w:t xml:space="preserve"> </w:t>
      </w:r>
      <w:r>
        <w:rPr>
          <w:b/>
        </w:rPr>
        <w:t xml:space="preserve"> VEHICLES WILL BE TOWED FROM THESE SPACES. VEHICLES WITHOUT THE PROPER PARKING PASSES WILL ALSO BE TOWED FROM THE FIELD.</w:t>
      </w:r>
    </w:p>
    <w:p w14:paraId="53E310F8" w14:textId="77777777" w:rsidR="003A3632" w:rsidRDefault="003A3632" w:rsidP="003A3632">
      <w:pPr>
        <w:widowControl w:val="0"/>
        <w:rPr>
          <w:b/>
        </w:rPr>
      </w:pPr>
    </w:p>
    <w:p w14:paraId="490EE1A5" w14:textId="3D33939F" w:rsidR="003A3632" w:rsidRDefault="003A3632" w:rsidP="003A3632">
      <w:pPr>
        <w:widowControl w:val="0"/>
        <w:rPr>
          <w:b/>
        </w:rPr>
      </w:pPr>
      <w:r>
        <w:t>2</w:t>
      </w:r>
      <w:r w:rsidR="00F96A49">
        <w:t xml:space="preserve">0’ </w:t>
      </w:r>
      <w:r w:rsidR="00F32558">
        <w:t xml:space="preserve">X </w:t>
      </w:r>
      <w:r>
        <w:t xml:space="preserve"> 20’ -- $100 .00 for three days – </w:t>
      </w:r>
      <w:r>
        <w:rPr>
          <w:b/>
        </w:rPr>
        <w:t xml:space="preserve">VEHICLES/TRAILERS, ETC. PERMITTED </w:t>
      </w:r>
      <w:r w:rsidRPr="001B0F5B">
        <w:rPr>
          <w:b/>
          <w:color w:val="FF0000"/>
        </w:rPr>
        <w:t>WITHIN</w:t>
      </w:r>
      <w:r w:rsidRPr="00796FC3">
        <w:rPr>
          <w:b/>
          <w:color w:val="FF0000"/>
        </w:rPr>
        <w:t xml:space="preserve"> </w:t>
      </w:r>
      <w:r>
        <w:rPr>
          <w:b/>
        </w:rPr>
        <w:t>20’ X 20’ SPACE.</w:t>
      </w:r>
      <w:r w:rsidR="00796FC3">
        <w:rPr>
          <w:b/>
        </w:rPr>
        <w:t xml:space="preserve"> PROPER PARKING PASSES ARE NEEDED.</w:t>
      </w:r>
    </w:p>
    <w:p w14:paraId="5AF351D4" w14:textId="77777777" w:rsidR="003A3632" w:rsidRDefault="003A3632" w:rsidP="003A3632">
      <w:pPr>
        <w:widowControl w:val="0"/>
        <w:rPr>
          <w:b/>
        </w:rPr>
      </w:pPr>
    </w:p>
    <w:p w14:paraId="43971885" w14:textId="109F584E" w:rsidR="003A3632" w:rsidRDefault="001B0F5B" w:rsidP="003A3632">
      <w:pPr>
        <w:widowControl w:val="0"/>
        <w:rPr>
          <w:b/>
        </w:rPr>
      </w:pPr>
      <w:r>
        <w:t>20’ X 30’</w:t>
      </w:r>
      <w:r w:rsidR="00B33646">
        <w:t xml:space="preserve"> --</w:t>
      </w:r>
      <w:r>
        <w:t xml:space="preserve"> $125.00 </w:t>
      </w:r>
      <w:r w:rsidR="003A3632">
        <w:t xml:space="preserve">FOR THREE DAYS </w:t>
      </w:r>
      <w:proofErr w:type="gramStart"/>
      <w:r w:rsidR="003A3632">
        <w:t xml:space="preserve">–  </w:t>
      </w:r>
      <w:r w:rsidR="003A3632">
        <w:rPr>
          <w:b/>
        </w:rPr>
        <w:t>VEHICLES</w:t>
      </w:r>
      <w:proofErr w:type="gramEnd"/>
      <w:r w:rsidR="003A3632">
        <w:rPr>
          <w:b/>
        </w:rPr>
        <w:t>/TRAILERS, ETC PERMITTED WITHIN 20’ X 30’ SPACE. THESE SPACES ARE LIMITED</w:t>
      </w:r>
      <w:r>
        <w:rPr>
          <w:b/>
        </w:rPr>
        <w:t>.</w:t>
      </w:r>
    </w:p>
    <w:p w14:paraId="16946C61" w14:textId="77777777" w:rsidR="001B0F5B" w:rsidRDefault="001B0F5B" w:rsidP="003A3632">
      <w:pPr>
        <w:widowControl w:val="0"/>
        <w:rPr>
          <w:b/>
        </w:rPr>
      </w:pPr>
    </w:p>
    <w:p w14:paraId="0902A997" w14:textId="77777777" w:rsidR="007F0EE9" w:rsidRDefault="00E85071" w:rsidP="001E28AB">
      <w:pPr>
        <w:widowControl w:val="0"/>
        <w:rPr>
          <w:b/>
        </w:rPr>
      </w:pPr>
      <w:r w:rsidRPr="00E85071">
        <w:rPr>
          <w:b/>
          <w:highlight w:val="yellow"/>
        </w:rPr>
        <w:t>FOR RETURNING VENDORS,</w:t>
      </w:r>
      <w:r>
        <w:rPr>
          <w:b/>
          <w:highlight w:val="yellow"/>
        </w:rPr>
        <w:t xml:space="preserve"> </w:t>
      </w:r>
      <w:r w:rsidR="003A3632" w:rsidRPr="00E85071">
        <w:rPr>
          <w:b/>
          <w:highlight w:val="yellow"/>
        </w:rPr>
        <w:t xml:space="preserve">THE DEADLINE FOR APPLYING IS </w:t>
      </w:r>
      <w:r w:rsidR="001D38EB" w:rsidRPr="00E85071">
        <w:rPr>
          <w:b/>
          <w:highlight w:val="yellow"/>
        </w:rPr>
        <w:t>APRIL 1,</w:t>
      </w:r>
      <w:r w:rsidRPr="00E85071">
        <w:rPr>
          <w:b/>
          <w:highlight w:val="yellow"/>
        </w:rPr>
        <w:t xml:space="preserve"> </w:t>
      </w:r>
      <w:proofErr w:type="gramStart"/>
      <w:r w:rsidRPr="00E85071">
        <w:rPr>
          <w:b/>
          <w:highlight w:val="yellow"/>
        </w:rPr>
        <w:t>2024</w:t>
      </w:r>
      <w:proofErr w:type="gramEnd"/>
      <w:r w:rsidRPr="00E85071">
        <w:rPr>
          <w:b/>
          <w:highlight w:val="yellow"/>
        </w:rPr>
        <w:t xml:space="preserve"> TO ENSURE YOU ARE PLACED IN THE SAME SPACE</w:t>
      </w:r>
      <w:r>
        <w:rPr>
          <w:b/>
        </w:rPr>
        <w:t>. RETURNING VENDORS HAVE FIRST OPTION ON THE SPACE THEY RENTED IN 2023. AFTER APRIL 15, SPACES WILL BE SOLD ON A FIRST COME, FIRST SERVE BASIS. DEADLINE FOR ALL APPLICATIONS IS AUGUST 15</w:t>
      </w:r>
    </w:p>
    <w:p w14:paraId="4859ECE4" w14:textId="2B0F6782" w:rsidR="001E28AB" w:rsidRPr="001E28AB" w:rsidRDefault="00E85071" w:rsidP="001E28AB">
      <w:pPr>
        <w:widowControl w:val="0"/>
        <w:rPr>
          <w:b/>
        </w:rPr>
      </w:pPr>
      <w:r>
        <w:rPr>
          <w:b/>
        </w:rPr>
        <w:t>. IF AVAILABLE, SPACES RENTED AFTER AUGUST 15 WILL INCUR AN ADDITIONAL $25 CHARGE.</w:t>
      </w:r>
    </w:p>
    <w:p w14:paraId="570E7258" w14:textId="20AAEE5D" w:rsidR="00DC5518" w:rsidRDefault="00DC5518" w:rsidP="003A3632">
      <w:pPr>
        <w:widowControl w:val="0"/>
        <w:rPr>
          <w:b/>
        </w:rPr>
      </w:pPr>
      <w:r w:rsidRPr="00E85071">
        <w:rPr>
          <w:b/>
          <w:highlight w:val="yellow"/>
        </w:rPr>
        <w:t>SPACES ARE RENTED ON A THREE-DAY BASIS ONLY.</w:t>
      </w:r>
      <w:r w:rsidR="00207A89" w:rsidRPr="00E85071">
        <w:rPr>
          <w:b/>
          <w:highlight w:val="yellow"/>
        </w:rPr>
        <w:t xml:space="preserve"> </w:t>
      </w:r>
      <w:r w:rsidR="00B33646" w:rsidRPr="00E85071">
        <w:rPr>
          <w:b/>
          <w:highlight w:val="yellow"/>
        </w:rPr>
        <w:t>YOU MUST PARTICIPATE ALL THREE DAYS.</w:t>
      </w:r>
      <w:r w:rsidR="00E85071">
        <w:rPr>
          <w:b/>
        </w:rPr>
        <w:t xml:space="preserve"> </w:t>
      </w:r>
      <w:r w:rsidR="00E85071" w:rsidRPr="00E85071">
        <w:rPr>
          <w:b/>
          <w:highlight w:val="yellow"/>
        </w:rPr>
        <w:t>ANYONE NOT FOLLOWING THIS RULE WILL NOT BE INVITED TO RETURN IN THE FUTURE.</w:t>
      </w:r>
    </w:p>
    <w:p w14:paraId="60458125" w14:textId="77777777" w:rsidR="001B0F5B" w:rsidRDefault="001B0F5B" w:rsidP="003A3632">
      <w:pPr>
        <w:widowControl w:val="0"/>
        <w:rPr>
          <w:b/>
        </w:rPr>
      </w:pPr>
    </w:p>
    <w:p w14:paraId="5242EDF0" w14:textId="63D997CC" w:rsidR="00F604A0" w:rsidRDefault="003A3632" w:rsidP="00600E0A">
      <w:pPr>
        <w:widowControl w:val="0"/>
        <w:rPr>
          <w:b/>
          <w:bCs/>
        </w:rPr>
      </w:pPr>
      <w:r w:rsidRPr="003A3632">
        <w:t>Please register early. Spaces will be allotted on a first-come, first-serve basis. All space requests MUST BE ACCOMPANIED BY PAYMENT before space assignments will be made. Please send completed applications</w:t>
      </w:r>
      <w:r w:rsidR="00600E0A">
        <w:t xml:space="preserve"> and payment</w:t>
      </w:r>
      <w:r w:rsidRPr="003A3632">
        <w:t xml:space="preserve"> to: </w:t>
      </w:r>
      <w:r w:rsidRPr="003A3632">
        <w:rPr>
          <w:b/>
          <w:bCs/>
        </w:rPr>
        <w:t>Rockville-Centerville Steam &amp; Gas Historical Assn., P.O. Box 29643, Richmond, VA 23242</w:t>
      </w:r>
      <w:r w:rsidR="00796FC3">
        <w:rPr>
          <w:b/>
          <w:bCs/>
        </w:rPr>
        <w:t>.</w:t>
      </w:r>
    </w:p>
    <w:p w14:paraId="70AD9F95" w14:textId="77777777" w:rsidR="00600E0A" w:rsidRDefault="00600E0A" w:rsidP="003A3632">
      <w:pPr>
        <w:widowControl w:val="0"/>
      </w:pPr>
    </w:p>
    <w:p w14:paraId="6CAEFABC" w14:textId="1EF323B5" w:rsidR="003A3632" w:rsidRDefault="003A3632" w:rsidP="003A3632">
      <w:pPr>
        <w:widowControl w:val="0"/>
        <w:rPr>
          <w:rStyle w:val="Hyperlink"/>
        </w:rPr>
      </w:pPr>
      <w:r w:rsidRPr="003A3632">
        <w:t xml:space="preserve">Should you </w:t>
      </w:r>
      <w:r w:rsidR="00DC5518">
        <w:t xml:space="preserve">have any questions, please call </w:t>
      </w:r>
      <w:r w:rsidR="009A2BC6">
        <w:t>Melinda Gammon at 804-908-1412</w:t>
      </w:r>
      <w:r w:rsidR="00FE0357">
        <w:t xml:space="preserve"> or </w:t>
      </w:r>
      <w:r w:rsidR="00603C45">
        <w:t xml:space="preserve">email </w:t>
      </w:r>
      <w:hyperlink r:id="rId7" w:history="1">
        <w:r w:rsidR="00207A89" w:rsidRPr="00FB4953">
          <w:rPr>
            <w:rStyle w:val="Hyperlink"/>
          </w:rPr>
          <w:t>fielddayofthepast@gmail.com</w:t>
        </w:r>
      </w:hyperlink>
    </w:p>
    <w:p w14:paraId="0FD5E361" w14:textId="3007AF55" w:rsidR="00207A89" w:rsidRDefault="00207A89" w:rsidP="003A3632">
      <w:pPr>
        <w:widowControl w:val="0"/>
      </w:pPr>
      <w:r>
        <w:t xml:space="preserve">SPACE RESERVATIONS </w:t>
      </w:r>
      <w:r w:rsidR="009A2BC6">
        <w:t>INCLUDE</w:t>
      </w:r>
      <w:r w:rsidR="001D38EB">
        <w:t xml:space="preserve"> TWO</w:t>
      </w:r>
      <w:r w:rsidR="009A2BC6">
        <w:t xml:space="preserve"> TICKET</w:t>
      </w:r>
      <w:r w:rsidR="001D38EB">
        <w:t>S</w:t>
      </w:r>
      <w:r>
        <w:t>.</w:t>
      </w:r>
      <w:r w:rsidR="009A2BC6">
        <w:t xml:space="preserve"> ANY ADDITIONAL TICKETS CAN BE PURCHASED AT THE TICKET BOOTH. YOU MUST HAVE A TICKET TO ENTER THE GROUNDS.</w:t>
      </w:r>
    </w:p>
    <w:p w14:paraId="1B80B511" w14:textId="77777777" w:rsidR="00207A89" w:rsidRPr="003A3632" w:rsidRDefault="00207A89" w:rsidP="003A3632">
      <w:pPr>
        <w:widowControl w:val="0"/>
      </w:pPr>
    </w:p>
    <w:p w14:paraId="60321DAD" w14:textId="77777777" w:rsidR="00F42EA6" w:rsidRDefault="003A3632" w:rsidP="003A3632">
      <w:pPr>
        <w:widowControl w:val="0"/>
        <w:rPr>
          <w:b/>
          <w:bCs/>
          <w:i/>
          <w:iCs/>
        </w:rPr>
      </w:pPr>
      <w:r w:rsidRPr="003A3632">
        <w:t> </w:t>
      </w:r>
      <w:r w:rsidRPr="003A3632">
        <w:rPr>
          <w:b/>
          <w:bCs/>
          <w:i/>
          <w:iCs/>
        </w:rPr>
        <w:t>Field Day of the Past, the Rockville-Centerville Steam &amp; Gas Historical Assn., its members</w:t>
      </w:r>
      <w:r w:rsidR="0028176C">
        <w:rPr>
          <w:b/>
          <w:bCs/>
          <w:i/>
          <w:iCs/>
        </w:rPr>
        <w:t xml:space="preserve"> n</w:t>
      </w:r>
      <w:r w:rsidRPr="003A3632">
        <w:rPr>
          <w:b/>
          <w:bCs/>
          <w:i/>
          <w:iCs/>
        </w:rPr>
        <w:t>or volunteers will not be responsible for loss, theft or damage and assume no liability for bodily injury, loss of property damaged caused by exhibitor or action of exhibitor.</w:t>
      </w:r>
    </w:p>
    <w:p w14:paraId="7FFE76DA" w14:textId="77777777" w:rsidR="00772DE4" w:rsidRDefault="00772DE4" w:rsidP="003A3632">
      <w:pPr>
        <w:widowControl w:val="0"/>
        <w:rPr>
          <w:b/>
          <w:bCs/>
          <w:iCs/>
        </w:rPr>
      </w:pPr>
    </w:p>
    <w:p w14:paraId="33AF02D3" w14:textId="42CE50CC" w:rsidR="003A3632" w:rsidRPr="00F42EA6" w:rsidRDefault="00FE0357" w:rsidP="003A3632">
      <w:pPr>
        <w:widowControl w:val="0"/>
        <w:rPr>
          <w:b/>
          <w:bCs/>
          <w:i/>
          <w:iCs/>
        </w:rPr>
      </w:pPr>
      <w:r>
        <w:rPr>
          <w:b/>
          <w:bCs/>
          <w:iCs/>
        </w:rPr>
        <w:t>PLEASE SUBMIT A CERTIFICATE OF INSURANCE IF APPLICABLE.</w:t>
      </w:r>
    </w:p>
    <w:p w14:paraId="5C0C3497" w14:textId="77777777" w:rsidR="003A3632" w:rsidRPr="003A3632" w:rsidRDefault="003A3632" w:rsidP="003A3632">
      <w:pPr>
        <w:widowControl w:val="0"/>
        <w:rPr>
          <w:b/>
          <w:bCs/>
          <w:i/>
          <w:iCs/>
        </w:rPr>
      </w:pPr>
      <w:r w:rsidRPr="003A3632">
        <w:rPr>
          <w:b/>
          <w:bCs/>
          <w:i/>
          <w:iCs/>
        </w:rPr>
        <w:t> </w:t>
      </w:r>
    </w:p>
    <w:p w14:paraId="4E64CCBE" w14:textId="77777777" w:rsidR="003A3632" w:rsidRPr="003A3632" w:rsidRDefault="003A3632" w:rsidP="003A3632">
      <w:pPr>
        <w:widowControl w:val="0"/>
      </w:pPr>
      <w:r w:rsidRPr="003A3632">
        <w:t>_______________________________________________________________________</w:t>
      </w:r>
      <w:r w:rsidR="00DC5518">
        <w:t xml:space="preserve">________________      </w:t>
      </w:r>
    </w:p>
    <w:p w14:paraId="0C0F6DBE" w14:textId="77777777" w:rsidR="003A3632" w:rsidRPr="003A3632" w:rsidRDefault="003A3632" w:rsidP="003A3632">
      <w:pPr>
        <w:widowControl w:val="0"/>
        <w:rPr>
          <w:b/>
          <w:bCs/>
        </w:rPr>
      </w:pPr>
      <w:r w:rsidRPr="003A3632">
        <w:rPr>
          <w:b/>
          <w:bCs/>
        </w:rPr>
        <w:t>EXHIBITOR’S SIGNATURE</w:t>
      </w:r>
      <w:r w:rsidRPr="003A3632">
        <w:rPr>
          <w:b/>
          <w:bCs/>
        </w:rPr>
        <w:tab/>
      </w:r>
      <w:r w:rsidRPr="003A3632">
        <w:rPr>
          <w:b/>
          <w:bCs/>
        </w:rPr>
        <w:tab/>
      </w:r>
      <w:r w:rsidRPr="003A3632">
        <w:rPr>
          <w:b/>
          <w:bCs/>
        </w:rPr>
        <w:tab/>
      </w:r>
      <w:r w:rsidRPr="003A3632">
        <w:rPr>
          <w:b/>
          <w:bCs/>
        </w:rPr>
        <w:tab/>
      </w:r>
      <w:r w:rsidRPr="003A3632">
        <w:rPr>
          <w:b/>
          <w:bCs/>
        </w:rPr>
        <w:tab/>
      </w:r>
      <w:r w:rsidRPr="003A3632">
        <w:rPr>
          <w:b/>
          <w:bCs/>
        </w:rPr>
        <w:tab/>
      </w:r>
      <w:r w:rsidRPr="003A3632">
        <w:rPr>
          <w:b/>
          <w:bCs/>
        </w:rPr>
        <w:tab/>
      </w:r>
      <w:r w:rsidRPr="003A3632">
        <w:rPr>
          <w:b/>
          <w:bCs/>
        </w:rPr>
        <w:tab/>
        <w:t xml:space="preserve">      DATE</w:t>
      </w:r>
    </w:p>
    <w:p w14:paraId="46F1C7E6" w14:textId="77777777" w:rsidR="003A3632" w:rsidRPr="003A3632" w:rsidRDefault="003A3632" w:rsidP="003A3632">
      <w:pPr>
        <w:widowControl w:val="0"/>
        <w:rPr>
          <w:b/>
          <w:bCs/>
        </w:rPr>
      </w:pPr>
      <w:r w:rsidRPr="003A3632">
        <w:rPr>
          <w:b/>
          <w:bCs/>
        </w:rPr>
        <w:t> By signing this application, I agree to all terms and conditions set forth by the association.</w:t>
      </w:r>
    </w:p>
    <w:p w14:paraId="38E393F6" w14:textId="77777777" w:rsidR="00704963" w:rsidRDefault="00704963" w:rsidP="003A3632">
      <w:pPr>
        <w:widowControl w:val="0"/>
      </w:pPr>
    </w:p>
    <w:p w14:paraId="2BC55AE0" w14:textId="77777777" w:rsidR="00500005" w:rsidRDefault="00500005" w:rsidP="00F604A0">
      <w:pPr>
        <w:jc w:val="center"/>
        <w:rPr>
          <w:b/>
          <w:i/>
          <w:color w:val="FF0000"/>
          <w:sz w:val="36"/>
          <w:szCs w:val="36"/>
        </w:rPr>
      </w:pPr>
      <w:r>
        <w:rPr>
          <w:b/>
          <w:i/>
          <w:noProof/>
          <w:color w:val="FF0000"/>
          <w:sz w:val="36"/>
          <w:szCs w:val="36"/>
        </w:rPr>
        <w:drawing>
          <wp:inline distT="0" distB="0" distL="0" distR="0" wp14:anchorId="102CDABA" wp14:editId="23CFC2E0">
            <wp:extent cx="2533650" cy="1597225"/>
            <wp:effectExtent l="19050" t="0" r="0" b="0"/>
            <wp:docPr id="5" name="Picture 1" descr="C:\Users\Melinda\Desktop\white f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a\Desktop\white fdp logo.jpg"/>
                    <pic:cNvPicPr>
                      <a:picLocks noChangeAspect="1" noChangeArrowheads="1"/>
                    </pic:cNvPicPr>
                  </pic:nvPicPr>
                  <pic:blipFill>
                    <a:blip r:embed="rId8" cstate="print"/>
                    <a:srcRect/>
                    <a:stretch>
                      <a:fillRect/>
                    </a:stretch>
                  </pic:blipFill>
                  <pic:spPr bwMode="auto">
                    <a:xfrm>
                      <a:off x="0" y="0"/>
                      <a:ext cx="2529117" cy="1594367"/>
                    </a:xfrm>
                    <a:prstGeom prst="rect">
                      <a:avLst/>
                    </a:prstGeom>
                    <a:noFill/>
                    <a:ln w="9525">
                      <a:noFill/>
                      <a:miter lim="800000"/>
                      <a:headEnd/>
                      <a:tailEnd/>
                    </a:ln>
                  </pic:spPr>
                </pic:pic>
              </a:graphicData>
            </a:graphic>
          </wp:inline>
        </w:drawing>
      </w:r>
    </w:p>
    <w:p w14:paraId="4D3C1D97" w14:textId="77777777" w:rsidR="00500005" w:rsidRDefault="00500005" w:rsidP="00F604A0">
      <w:pPr>
        <w:jc w:val="center"/>
        <w:rPr>
          <w:b/>
          <w:i/>
          <w:color w:val="FF0000"/>
          <w:sz w:val="36"/>
          <w:szCs w:val="36"/>
        </w:rPr>
      </w:pPr>
    </w:p>
    <w:p w14:paraId="62022982" w14:textId="16620F15" w:rsidR="00500005" w:rsidRDefault="00500005" w:rsidP="00F604A0">
      <w:pPr>
        <w:jc w:val="center"/>
        <w:rPr>
          <w:b/>
          <w:i/>
          <w:color w:val="FF0000"/>
          <w:sz w:val="36"/>
          <w:szCs w:val="36"/>
        </w:rPr>
      </w:pPr>
      <w:r>
        <w:rPr>
          <w:b/>
          <w:i/>
          <w:color w:val="FF0000"/>
          <w:sz w:val="36"/>
          <w:szCs w:val="36"/>
        </w:rPr>
        <w:t>20</w:t>
      </w:r>
      <w:r w:rsidR="00B33646">
        <w:rPr>
          <w:b/>
          <w:i/>
          <w:color w:val="FF0000"/>
          <w:sz w:val="36"/>
          <w:szCs w:val="36"/>
        </w:rPr>
        <w:t>2</w:t>
      </w:r>
      <w:r w:rsidR="00600E0A">
        <w:rPr>
          <w:b/>
          <w:i/>
          <w:color w:val="FF0000"/>
          <w:sz w:val="36"/>
          <w:szCs w:val="36"/>
        </w:rPr>
        <w:t>4</w:t>
      </w:r>
      <w:r>
        <w:rPr>
          <w:b/>
          <w:i/>
          <w:color w:val="FF0000"/>
          <w:sz w:val="36"/>
          <w:szCs w:val="36"/>
        </w:rPr>
        <w:t xml:space="preserve"> Field Day of the Past</w:t>
      </w:r>
    </w:p>
    <w:p w14:paraId="07FF56B1" w14:textId="77777777" w:rsidR="00316AFF" w:rsidRDefault="00500005" w:rsidP="00F604A0">
      <w:pPr>
        <w:jc w:val="center"/>
        <w:rPr>
          <w:b/>
          <w:i/>
          <w:color w:val="FF0000"/>
          <w:sz w:val="36"/>
          <w:szCs w:val="36"/>
        </w:rPr>
      </w:pPr>
      <w:r>
        <w:rPr>
          <w:b/>
          <w:i/>
          <w:color w:val="FF0000"/>
          <w:sz w:val="36"/>
          <w:szCs w:val="36"/>
        </w:rPr>
        <w:t xml:space="preserve">Vendor </w:t>
      </w:r>
      <w:r w:rsidR="00F604A0">
        <w:rPr>
          <w:b/>
          <w:i/>
          <w:color w:val="FF0000"/>
          <w:sz w:val="36"/>
          <w:szCs w:val="36"/>
        </w:rPr>
        <w:t>Guidelines</w:t>
      </w:r>
    </w:p>
    <w:p w14:paraId="69AD7E71" w14:textId="77777777" w:rsidR="00F604A0" w:rsidRDefault="00F604A0" w:rsidP="00F604A0">
      <w:pPr>
        <w:jc w:val="center"/>
        <w:rPr>
          <w:b/>
          <w:i/>
          <w:color w:val="FF0000"/>
          <w:sz w:val="36"/>
          <w:szCs w:val="36"/>
        </w:rPr>
      </w:pPr>
    </w:p>
    <w:p w14:paraId="3FD8B375" w14:textId="77777777" w:rsidR="00F604A0" w:rsidRDefault="00F604A0" w:rsidP="00F604A0">
      <w:pPr>
        <w:pStyle w:val="ListParagraph"/>
        <w:numPr>
          <w:ilvl w:val="0"/>
          <w:numId w:val="1"/>
        </w:numPr>
        <w:rPr>
          <w:color w:val="auto"/>
          <w:sz w:val="24"/>
          <w:szCs w:val="24"/>
        </w:rPr>
      </w:pPr>
      <w:r>
        <w:rPr>
          <w:color w:val="auto"/>
          <w:sz w:val="24"/>
          <w:szCs w:val="24"/>
        </w:rPr>
        <w:t xml:space="preserve"> No abusive behavior or vulgar language will be tolerated at any time during this event. Anyone in violation of this will be asked to leave immediately and will not be allowed to return at any time in the future.</w:t>
      </w:r>
    </w:p>
    <w:p w14:paraId="77695363" w14:textId="77777777" w:rsidR="00F604A0" w:rsidRDefault="00F604A0" w:rsidP="00F604A0">
      <w:pPr>
        <w:pStyle w:val="ListParagraph"/>
        <w:numPr>
          <w:ilvl w:val="0"/>
          <w:numId w:val="1"/>
        </w:numPr>
        <w:rPr>
          <w:color w:val="auto"/>
          <w:sz w:val="24"/>
          <w:szCs w:val="24"/>
        </w:rPr>
      </w:pPr>
      <w:r>
        <w:rPr>
          <w:color w:val="auto"/>
          <w:sz w:val="24"/>
          <w:szCs w:val="24"/>
        </w:rPr>
        <w:t xml:space="preserve">No items prohibited for sale by the Commonwealth of Virginia will be allowed, </w:t>
      </w:r>
      <w:proofErr w:type="spellStart"/>
      <w:r>
        <w:rPr>
          <w:color w:val="auto"/>
          <w:sz w:val="24"/>
          <w:szCs w:val="24"/>
        </w:rPr>
        <w:t>ie</w:t>
      </w:r>
      <w:proofErr w:type="spellEnd"/>
      <w:r>
        <w:rPr>
          <w:color w:val="auto"/>
          <w:sz w:val="24"/>
          <w:szCs w:val="24"/>
        </w:rPr>
        <w:t>., guns, brass knuckles, et</w:t>
      </w:r>
      <w:r w:rsidR="008234B0">
        <w:rPr>
          <w:color w:val="auto"/>
          <w:sz w:val="24"/>
          <w:szCs w:val="24"/>
        </w:rPr>
        <w:t>c</w:t>
      </w:r>
      <w:r>
        <w:rPr>
          <w:color w:val="auto"/>
          <w:sz w:val="24"/>
          <w:szCs w:val="24"/>
        </w:rPr>
        <w:t>.</w:t>
      </w:r>
    </w:p>
    <w:p w14:paraId="1EB0EC89" w14:textId="15CE7B00" w:rsidR="00F604A0" w:rsidRPr="00600E0A" w:rsidRDefault="00F604A0" w:rsidP="00F604A0">
      <w:pPr>
        <w:pStyle w:val="ListParagraph"/>
        <w:numPr>
          <w:ilvl w:val="0"/>
          <w:numId w:val="1"/>
        </w:numPr>
        <w:rPr>
          <w:color w:val="auto"/>
          <w:sz w:val="24"/>
          <w:szCs w:val="24"/>
          <w:highlight w:val="yellow"/>
        </w:rPr>
      </w:pPr>
      <w:r w:rsidRPr="00600E0A">
        <w:rPr>
          <w:color w:val="auto"/>
          <w:sz w:val="24"/>
          <w:szCs w:val="24"/>
          <w:highlight w:val="yellow"/>
        </w:rPr>
        <w:t>This is a three-day event. All booths</w:t>
      </w:r>
      <w:r w:rsidR="00600E0A" w:rsidRPr="00600E0A">
        <w:rPr>
          <w:color w:val="auto"/>
          <w:sz w:val="24"/>
          <w:szCs w:val="24"/>
          <w:highlight w:val="yellow"/>
        </w:rPr>
        <w:t xml:space="preserve"> MUST</w:t>
      </w:r>
      <w:r w:rsidRPr="00600E0A">
        <w:rPr>
          <w:color w:val="auto"/>
          <w:sz w:val="24"/>
          <w:szCs w:val="24"/>
          <w:highlight w:val="yellow"/>
        </w:rPr>
        <w:t xml:space="preserve"> be manned during show hours on Friday, </w:t>
      </w:r>
      <w:proofErr w:type="gramStart"/>
      <w:r w:rsidRPr="00600E0A">
        <w:rPr>
          <w:color w:val="auto"/>
          <w:sz w:val="24"/>
          <w:szCs w:val="24"/>
          <w:highlight w:val="yellow"/>
        </w:rPr>
        <w:t>Saturday</w:t>
      </w:r>
      <w:proofErr w:type="gramEnd"/>
      <w:r w:rsidRPr="00600E0A">
        <w:rPr>
          <w:color w:val="auto"/>
          <w:sz w:val="24"/>
          <w:szCs w:val="24"/>
          <w:highlight w:val="yellow"/>
        </w:rPr>
        <w:t xml:space="preserve"> and Sunday. Those who do not comply with this will not be invited back.</w:t>
      </w:r>
    </w:p>
    <w:p w14:paraId="046F0915" w14:textId="790ED65D" w:rsidR="00F604A0" w:rsidRDefault="009A2BC6" w:rsidP="00F604A0">
      <w:pPr>
        <w:pStyle w:val="ListParagraph"/>
        <w:numPr>
          <w:ilvl w:val="0"/>
          <w:numId w:val="1"/>
        </w:numPr>
        <w:rPr>
          <w:color w:val="auto"/>
          <w:sz w:val="24"/>
          <w:szCs w:val="24"/>
        </w:rPr>
      </w:pPr>
      <w:r>
        <w:rPr>
          <w:color w:val="auto"/>
          <w:sz w:val="24"/>
          <w:szCs w:val="24"/>
        </w:rPr>
        <w:t>You MUST</w:t>
      </w:r>
      <w:r w:rsidR="00D86CD1">
        <w:rPr>
          <w:color w:val="auto"/>
          <w:sz w:val="24"/>
          <w:szCs w:val="24"/>
        </w:rPr>
        <w:t xml:space="preserve"> keep your merchandise and all belongings within your allotted space. </w:t>
      </w:r>
      <w:r w:rsidR="000E2609">
        <w:rPr>
          <w:color w:val="auto"/>
          <w:sz w:val="24"/>
          <w:szCs w:val="24"/>
        </w:rPr>
        <w:t xml:space="preserve">Only those vehicles with appropriate parking passes are allowed to be parked in 20’ x 20’ </w:t>
      </w:r>
      <w:r w:rsidR="00811EEA">
        <w:rPr>
          <w:color w:val="auto"/>
          <w:sz w:val="24"/>
          <w:szCs w:val="24"/>
        </w:rPr>
        <w:t xml:space="preserve">or larger </w:t>
      </w:r>
      <w:r w:rsidR="000E2609">
        <w:rPr>
          <w:color w:val="auto"/>
          <w:sz w:val="24"/>
          <w:szCs w:val="24"/>
        </w:rPr>
        <w:t>spaces.</w:t>
      </w:r>
      <w:r w:rsidR="00811EEA">
        <w:rPr>
          <w:color w:val="auto"/>
          <w:sz w:val="24"/>
          <w:szCs w:val="24"/>
        </w:rPr>
        <w:t xml:space="preserve"> </w:t>
      </w:r>
      <w:r w:rsidR="00704963">
        <w:rPr>
          <w:color w:val="auto"/>
          <w:sz w:val="24"/>
          <w:szCs w:val="24"/>
        </w:rPr>
        <w:t>For those with 15’ x 15’ spaces, vehicles must be parked in the designated parking area.</w:t>
      </w:r>
      <w:r w:rsidR="00811EEA">
        <w:rPr>
          <w:color w:val="auto"/>
          <w:sz w:val="24"/>
          <w:szCs w:val="24"/>
        </w:rPr>
        <w:t xml:space="preserve"> </w:t>
      </w:r>
    </w:p>
    <w:p w14:paraId="32BC1EC8" w14:textId="329351A6" w:rsidR="00811EEA" w:rsidRDefault="00811EEA" w:rsidP="00F604A0">
      <w:pPr>
        <w:pStyle w:val="ListParagraph"/>
        <w:numPr>
          <w:ilvl w:val="0"/>
          <w:numId w:val="1"/>
        </w:numPr>
        <w:rPr>
          <w:color w:val="auto"/>
          <w:sz w:val="24"/>
          <w:szCs w:val="24"/>
        </w:rPr>
      </w:pPr>
      <w:r>
        <w:rPr>
          <w:color w:val="auto"/>
          <w:sz w:val="24"/>
          <w:szCs w:val="24"/>
        </w:rPr>
        <w:t xml:space="preserve">The cost for space rental </w:t>
      </w:r>
      <w:r w:rsidR="009A2BC6">
        <w:rPr>
          <w:color w:val="auto"/>
          <w:sz w:val="24"/>
          <w:szCs w:val="24"/>
        </w:rPr>
        <w:t xml:space="preserve">includes </w:t>
      </w:r>
      <w:r w:rsidR="001D38EB">
        <w:rPr>
          <w:color w:val="auto"/>
          <w:sz w:val="24"/>
          <w:szCs w:val="24"/>
        </w:rPr>
        <w:t>two</w:t>
      </w:r>
      <w:r w:rsidR="009A2BC6">
        <w:rPr>
          <w:color w:val="auto"/>
          <w:sz w:val="24"/>
          <w:szCs w:val="24"/>
        </w:rPr>
        <w:t xml:space="preserve"> admission ticket</w:t>
      </w:r>
      <w:r w:rsidR="001D38EB">
        <w:rPr>
          <w:color w:val="auto"/>
          <w:sz w:val="24"/>
          <w:szCs w:val="24"/>
        </w:rPr>
        <w:t>s</w:t>
      </w:r>
      <w:r>
        <w:rPr>
          <w:color w:val="auto"/>
          <w:sz w:val="24"/>
          <w:szCs w:val="24"/>
        </w:rPr>
        <w:t xml:space="preserve">. </w:t>
      </w:r>
      <w:r w:rsidR="009A2BC6">
        <w:rPr>
          <w:color w:val="auto"/>
          <w:sz w:val="24"/>
          <w:szCs w:val="24"/>
        </w:rPr>
        <w:t xml:space="preserve">Additional tickets can be purchased at the ticket booth. </w:t>
      </w:r>
      <w:r>
        <w:rPr>
          <w:color w:val="auto"/>
          <w:sz w:val="24"/>
          <w:szCs w:val="24"/>
        </w:rPr>
        <w:t xml:space="preserve"> Everyone must have an admission pass to get in the gates</w:t>
      </w:r>
      <w:r w:rsidR="00615E90">
        <w:rPr>
          <w:color w:val="auto"/>
          <w:sz w:val="24"/>
          <w:szCs w:val="24"/>
        </w:rPr>
        <w:t xml:space="preserve">. </w:t>
      </w:r>
    </w:p>
    <w:p w14:paraId="5BB79DDC" w14:textId="6951460A" w:rsidR="003F5D3D" w:rsidRDefault="009A2BC6" w:rsidP="00F604A0">
      <w:pPr>
        <w:pStyle w:val="ListParagraph"/>
        <w:numPr>
          <w:ilvl w:val="0"/>
          <w:numId w:val="1"/>
        </w:numPr>
        <w:rPr>
          <w:color w:val="auto"/>
          <w:sz w:val="24"/>
          <w:szCs w:val="24"/>
        </w:rPr>
      </w:pPr>
      <w:r>
        <w:rPr>
          <w:color w:val="auto"/>
          <w:sz w:val="24"/>
          <w:szCs w:val="24"/>
        </w:rPr>
        <w:t>A</w:t>
      </w:r>
      <w:r w:rsidR="003F5D3D">
        <w:rPr>
          <w:color w:val="auto"/>
          <w:sz w:val="24"/>
          <w:szCs w:val="24"/>
        </w:rPr>
        <w:t xml:space="preserve"> MAXIMUM of two spaces will be rented to any one single vendor.</w:t>
      </w:r>
    </w:p>
    <w:p w14:paraId="6DF8E777" w14:textId="47305D90" w:rsidR="009A2BC6" w:rsidRDefault="009A2BC6" w:rsidP="00F604A0">
      <w:pPr>
        <w:pStyle w:val="ListParagraph"/>
        <w:numPr>
          <w:ilvl w:val="0"/>
          <w:numId w:val="1"/>
        </w:numPr>
        <w:rPr>
          <w:color w:val="auto"/>
          <w:sz w:val="24"/>
          <w:szCs w:val="24"/>
        </w:rPr>
      </w:pPr>
      <w:r>
        <w:rPr>
          <w:color w:val="auto"/>
          <w:sz w:val="24"/>
          <w:szCs w:val="24"/>
        </w:rPr>
        <w:t xml:space="preserve">You may set up your space anytime the week before the event. Please be aware that Field Day of the Past, the landowners, staff nor any of our associates take responsibility for any items which you leave on the grounds. You must be set up </w:t>
      </w:r>
      <w:r w:rsidRPr="00E85071">
        <w:rPr>
          <w:color w:val="auto"/>
          <w:sz w:val="24"/>
          <w:szCs w:val="24"/>
          <w:highlight w:val="yellow"/>
        </w:rPr>
        <w:t>by 8 a.m</w:t>
      </w:r>
      <w:r>
        <w:rPr>
          <w:color w:val="auto"/>
          <w:sz w:val="24"/>
          <w:szCs w:val="24"/>
        </w:rPr>
        <w:t>. each day and you must man your booth until the show ends each day.</w:t>
      </w:r>
    </w:p>
    <w:p w14:paraId="75F5A250" w14:textId="64DB87FC" w:rsidR="00811EEA" w:rsidRPr="00B711DF" w:rsidRDefault="00811EEA" w:rsidP="00CB7978">
      <w:pPr>
        <w:pStyle w:val="ListParagraph"/>
        <w:numPr>
          <w:ilvl w:val="0"/>
          <w:numId w:val="1"/>
        </w:numPr>
        <w:rPr>
          <w:color w:val="auto"/>
          <w:sz w:val="24"/>
          <w:szCs w:val="24"/>
        </w:rPr>
      </w:pPr>
      <w:r w:rsidRPr="00B711DF">
        <w:rPr>
          <w:color w:val="auto"/>
          <w:sz w:val="24"/>
          <w:szCs w:val="24"/>
        </w:rPr>
        <w:t>Field Day of the Past reserves the</w:t>
      </w:r>
      <w:r w:rsidR="00B711DF" w:rsidRPr="00B711DF">
        <w:rPr>
          <w:color w:val="auto"/>
          <w:sz w:val="24"/>
          <w:szCs w:val="24"/>
        </w:rPr>
        <w:t xml:space="preserve"> </w:t>
      </w:r>
      <w:r w:rsidRPr="00B711DF">
        <w:rPr>
          <w:color w:val="auto"/>
          <w:sz w:val="24"/>
          <w:szCs w:val="24"/>
        </w:rPr>
        <w:t>rig</w:t>
      </w:r>
      <w:r w:rsidR="00C868EB" w:rsidRPr="00B711DF">
        <w:rPr>
          <w:color w:val="auto"/>
          <w:sz w:val="24"/>
          <w:szCs w:val="24"/>
        </w:rPr>
        <w:t>ht to deny any vendor from participating based on subject matter. Any material, displays, exhibits, etc. which are not in keeping with the Field Day of the Past image will not be allowed</w:t>
      </w:r>
      <w:r w:rsidR="00500005" w:rsidRPr="00B711DF">
        <w:rPr>
          <w:color w:val="auto"/>
          <w:sz w:val="24"/>
          <w:szCs w:val="24"/>
        </w:rPr>
        <w:t>.</w:t>
      </w:r>
    </w:p>
    <w:p w14:paraId="6B60D816" w14:textId="77777777" w:rsidR="00C868EB" w:rsidRDefault="00C868EB" w:rsidP="00F604A0">
      <w:pPr>
        <w:pStyle w:val="ListParagraph"/>
        <w:numPr>
          <w:ilvl w:val="0"/>
          <w:numId w:val="1"/>
        </w:numPr>
        <w:rPr>
          <w:color w:val="auto"/>
          <w:sz w:val="24"/>
          <w:szCs w:val="24"/>
        </w:rPr>
      </w:pPr>
      <w:r>
        <w:rPr>
          <w:color w:val="auto"/>
          <w:sz w:val="24"/>
          <w:szCs w:val="24"/>
        </w:rPr>
        <w:t>No space will be reserved without receiving payment. All application requests for space must be accompanied by payment.</w:t>
      </w:r>
    </w:p>
    <w:p w14:paraId="7D4EBC19" w14:textId="069785C0" w:rsidR="008234B0" w:rsidRPr="002F6FB6" w:rsidRDefault="008234B0" w:rsidP="008234B0">
      <w:pPr>
        <w:pStyle w:val="ListParagraph"/>
        <w:numPr>
          <w:ilvl w:val="0"/>
          <w:numId w:val="1"/>
        </w:numPr>
        <w:rPr>
          <w:color w:val="auto"/>
          <w:sz w:val="24"/>
          <w:szCs w:val="24"/>
          <w:highlight w:val="yellow"/>
        </w:rPr>
      </w:pPr>
      <w:r w:rsidRPr="002F6FB6">
        <w:rPr>
          <w:color w:val="auto"/>
          <w:sz w:val="24"/>
          <w:szCs w:val="24"/>
          <w:highlight w:val="yellow"/>
        </w:rPr>
        <w:t>No Raffles of any kind will be allowed in Arts &amp; Crafts spaces.</w:t>
      </w:r>
    </w:p>
    <w:p w14:paraId="7DF2D277" w14:textId="7739A8DB" w:rsidR="003F5D3D" w:rsidRDefault="003F5D3D" w:rsidP="008234B0">
      <w:pPr>
        <w:pStyle w:val="ListParagraph"/>
        <w:numPr>
          <w:ilvl w:val="0"/>
          <w:numId w:val="1"/>
        </w:numPr>
        <w:rPr>
          <w:color w:val="auto"/>
          <w:sz w:val="24"/>
          <w:szCs w:val="24"/>
        </w:rPr>
      </w:pPr>
      <w:r>
        <w:rPr>
          <w:color w:val="auto"/>
          <w:sz w:val="24"/>
          <w:szCs w:val="24"/>
        </w:rPr>
        <w:t>No water or drinks, including lemonade and tea, will be sold in Arts and Crafts spaces.</w:t>
      </w:r>
    </w:p>
    <w:p w14:paraId="509311E1" w14:textId="77777777" w:rsidR="00500005" w:rsidRDefault="00500005" w:rsidP="00F604A0">
      <w:pPr>
        <w:pStyle w:val="ListParagraph"/>
        <w:numPr>
          <w:ilvl w:val="0"/>
          <w:numId w:val="1"/>
        </w:numPr>
        <w:rPr>
          <w:color w:val="auto"/>
          <w:sz w:val="24"/>
          <w:szCs w:val="24"/>
        </w:rPr>
      </w:pPr>
      <w:r>
        <w:rPr>
          <w:color w:val="auto"/>
          <w:sz w:val="24"/>
          <w:szCs w:val="24"/>
        </w:rPr>
        <w:t>Any changes to these rules by Field Day of the Past staff or volunteers will take precedent over these existing rules.</w:t>
      </w:r>
    </w:p>
    <w:p w14:paraId="76501BC3" w14:textId="1F38B154" w:rsidR="002F6FB6" w:rsidRDefault="002F6FB6" w:rsidP="00F604A0">
      <w:pPr>
        <w:pStyle w:val="ListParagraph"/>
        <w:numPr>
          <w:ilvl w:val="0"/>
          <w:numId w:val="1"/>
        </w:numPr>
        <w:rPr>
          <w:color w:val="auto"/>
          <w:sz w:val="24"/>
          <w:szCs w:val="24"/>
        </w:rPr>
      </w:pPr>
      <w:r>
        <w:rPr>
          <w:color w:val="auto"/>
          <w:sz w:val="24"/>
          <w:szCs w:val="24"/>
        </w:rPr>
        <w:t>NO offensive language, words, expressions on t-shirts are allowed. If Field Day finds t-shirts or other merchandise offensive, you will be asked to remove it from your booth.</w:t>
      </w:r>
    </w:p>
    <w:p w14:paraId="3521B5E3" w14:textId="1F3FFD19" w:rsidR="00D86CD1" w:rsidRDefault="00D86CD1" w:rsidP="00F604A0">
      <w:pPr>
        <w:pStyle w:val="ListParagraph"/>
        <w:numPr>
          <w:ilvl w:val="0"/>
          <w:numId w:val="1"/>
        </w:numPr>
        <w:rPr>
          <w:color w:val="auto"/>
          <w:sz w:val="24"/>
          <w:szCs w:val="24"/>
        </w:rPr>
      </w:pPr>
      <w:r>
        <w:rPr>
          <w:color w:val="auto"/>
          <w:sz w:val="24"/>
          <w:szCs w:val="24"/>
        </w:rPr>
        <w:t xml:space="preserve">No alcohol is allowed </w:t>
      </w:r>
      <w:r w:rsidR="009A2BC6">
        <w:rPr>
          <w:color w:val="auto"/>
          <w:sz w:val="24"/>
          <w:szCs w:val="24"/>
        </w:rPr>
        <w:t>to be brought onto</w:t>
      </w:r>
      <w:r>
        <w:rPr>
          <w:color w:val="auto"/>
          <w:sz w:val="24"/>
          <w:szCs w:val="24"/>
        </w:rPr>
        <w:t xml:space="preserve"> the grounds at any time.</w:t>
      </w:r>
    </w:p>
    <w:p w14:paraId="138A77C3" w14:textId="77777777" w:rsidR="00C868EB" w:rsidRDefault="00C868EB" w:rsidP="00C868EB">
      <w:pPr>
        <w:pStyle w:val="ListParagraph"/>
        <w:rPr>
          <w:color w:val="auto"/>
          <w:sz w:val="24"/>
          <w:szCs w:val="24"/>
        </w:rPr>
      </w:pPr>
      <w:r>
        <w:rPr>
          <w:color w:val="auto"/>
          <w:sz w:val="24"/>
          <w:szCs w:val="24"/>
        </w:rPr>
        <w:t xml:space="preserve">These guidelines have been established </w:t>
      </w:r>
      <w:proofErr w:type="gramStart"/>
      <w:r>
        <w:rPr>
          <w:color w:val="auto"/>
          <w:sz w:val="24"/>
          <w:szCs w:val="24"/>
        </w:rPr>
        <w:t>in an attempt to</w:t>
      </w:r>
      <w:proofErr w:type="gramEnd"/>
      <w:r>
        <w:rPr>
          <w:color w:val="auto"/>
          <w:sz w:val="24"/>
          <w:szCs w:val="24"/>
        </w:rPr>
        <w:t xml:space="preserve"> provide both our vendors and those attending Field Day of the </w:t>
      </w:r>
      <w:proofErr w:type="gramStart"/>
      <w:r>
        <w:rPr>
          <w:color w:val="auto"/>
          <w:sz w:val="24"/>
          <w:szCs w:val="24"/>
        </w:rPr>
        <w:t>Past</w:t>
      </w:r>
      <w:proofErr w:type="gramEnd"/>
      <w:r>
        <w:rPr>
          <w:color w:val="auto"/>
          <w:sz w:val="24"/>
          <w:szCs w:val="24"/>
        </w:rPr>
        <w:t xml:space="preserve"> a pleasant and fun experience. We appreciate your adhering to all guidelines. By signing the Arts and Crafts application you are agreeing to these guidelines.</w:t>
      </w:r>
    </w:p>
    <w:p w14:paraId="42213CF8" w14:textId="77777777" w:rsidR="00811EEA" w:rsidRPr="00F604A0" w:rsidRDefault="00811EEA" w:rsidP="00811EEA">
      <w:pPr>
        <w:pStyle w:val="ListParagraph"/>
        <w:rPr>
          <w:color w:val="auto"/>
          <w:sz w:val="24"/>
          <w:szCs w:val="24"/>
        </w:rPr>
      </w:pPr>
    </w:p>
    <w:sectPr w:rsidR="00811EEA" w:rsidRPr="00F604A0" w:rsidSect="005E13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F069" w14:textId="77777777" w:rsidR="005E1317" w:rsidRDefault="005E1317" w:rsidP="00975923">
      <w:r>
        <w:separator/>
      </w:r>
    </w:p>
  </w:endnote>
  <w:endnote w:type="continuationSeparator" w:id="0">
    <w:p w14:paraId="1E21EC1D" w14:textId="77777777" w:rsidR="005E1317" w:rsidRDefault="005E1317" w:rsidP="009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D6B6" w14:textId="77777777" w:rsidR="005E1317" w:rsidRDefault="005E1317" w:rsidP="00975923">
      <w:r>
        <w:separator/>
      </w:r>
    </w:p>
  </w:footnote>
  <w:footnote w:type="continuationSeparator" w:id="0">
    <w:p w14:paraId="403A1604" w14:textId="77777777" w:rsidR="005E1317" w:rsidRDefault="005E1317" w:rsidP="0097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0370"/>
    <w:multiLevelType w:val="hybridMultilevel"/>
    <w:tmpl w:val="D8A6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73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32"/>
    <w:rsid w:val="00055166"/>
    <w:rsid w:val="000C43BE"/>
    <w:rsid w:val="000E2609"/>
    <w:rsid w:val="000F59D1"/>
    <w:rsid w:val="001320DA"/>
    <w:rsid w:val="0015571A"/>
    <w:rsid w:val="001B0F5B"/>
    <w:rsid w:val="001D38EB"/>
    <w:rsid w:val="001E28AB"/>
    <w:rsid w:val="0020715E"/>
    <w:rsid w:val="00207A89"/>
    <w:rsid w:val="00210C35"/>
    <w:rsid w:val="00215C5B"/>
    <w:rsid w:val="00237692"/>
    <w:rsid w:val="00270F74"/>
    <w:rsid w:val="0028176C"/>
    <w:rsid w:val="002B3D88"/>
    <w:rsid w:val="002D7F77"/>
    <w:rsid w:val="002F52EA"/>
    <w:rsid w:val="002F6FB6"/>
    <w:rsid w:val="00316AFF"/>
    <w:rsid w:val="00333FA9"/>
    <w:rsid w:val="00360EA4"/>
    <w:rsid w:val="00384A34"/>
    <w:rsid w:val="003A3632"/>
    <w:rsid w:val="003F28E8"/>
    <w:rsid w:val="003F5D3D"/>
    <w:rsid w:val="00400E5D"/>
    <w:rsid w:val="004808A9"/>
    <w:rsid w:val="00500005"/>
    <w:rsid w:val="005808B5"/>
    <w:rsid w:val="005C7578"/>
    <w:rsid w:val="005E1317"/>
    <w:rsid w:val="00600E0A"/>
    <w:rsid w:val="00603C45"/>
    <w:rsid w:val="006058C7"/>
    <w:rsid w:val="00615E90"/>
    <w:rsid w:val="006939BD"/>
    <w:rsid w:val="006E7E63"/>
    <w:rsid w:val="00704963"/>
    <w:rsid w:val="00754A7B"/>
    <w:rsid w:val="00771320"/>
    <w:rsid w:val="00772DE4"/>
    <w:rsid w:val="00775964"/>
    <w:rsid w:val="00780F45"/>
    <w:rsid w:val="00796FC3"/>
    <w:rsid w:val="007E0F77"/>
    <w:rsid w:val="007F0EE9"/>
    <w:rsid w:val="00811EEA"/>
    <w:rsid w:val="00821BF7"/>
    <w:rsid w:val="008234B0"/>
    <w:rsid w:val="00834AB4"/>
    <w:rsid w:val="00840816"/>
    <w:rsid w:val="008A0F3F"/>
    <w:rsid w:val="008E7771"/>
    <w:rsid w:val="00975923"/>
    <w:rsid w:val="00996917"/>
    <w:rsid w:val="009A2BC6"/>
    <w:rsid w:val="009C0818"/>
    <w:rsid w:val="009D1C56"/>
    <w:rsid w:val="00A71E55"/>
    <w:rsid w:val="00B04B9F"/>
    <w:rsid w:val="00B33646"/>
    <w:rsid w:val="00B41CF2"/>
    <w:rsid w:val="00B711DF"/>
    <w:rsid w:val="00B72F7E"/>
    <w:rsid w:val="00B80528"/>
    <w:rsid w:val="00B92654"/>
    <w:rsid w:val="00BB616F"/>
    <w:rsid w:val="00BF50A3"/>
    <w:rsid w:val="00C432F7"/>
    <w:rsid w:val="00C76C1D"/>
    <w:rsid w:val="00C868EB"/>
    <w:rsid w:val="00C94B02"/>
    <w:rsid w:val="00CD59F8"/>
    <w:rsid w:val="00D74B3E"/>
    <w:rsid w:val="00D86CD1"/>
    <w:rsid w:val="00D912D8"/>
    <w:rsid w:val="00D96EEA"/>
    <w:rsid w:val="00D97BF0"/>
    <w:rsid w:val="00DC5518"/>
    <w:rsid w:val="00E85071"/>
    <w:rsid w:val="00E91EDE"/>
    <w:rsid w:val="00EA7DD1"/>
    <w:rsid w:val="00EC2B02"/>
    <w:rsid w:val="00ED1682"/>
    <w:rsid w:val="00F00412"/>
    <w:rsid w:val="00F32558"/>
    <w:rsid w:val="00F42EA6"/>
    <w:rsid w:val="00F604A0"/>
    <w:rsid w:val="00F96A49"/>
    <w:rsid w:val="00FA5EEA"/>
    <w:rsid w:val="00FE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2078"/>
  <w15:docId w15:val="{63837190-73AF-49C4-A05E-E124AB9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32"/>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next w:val="Normal"/>
    <w:link w:val="Heading2Char"/>
    <w:uiPriority w:val="9"/>
    <w:unhideWhenUsed/>
    <w:qFormat/>
    <w:rsid w:val="001320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89"/>
    <w:rPr>
      <w:color w:val="0000FF" w:themeColor="hyperlink"/>
      <w:u w:val="single"/>
    </w:rPr>
  </w:style>
  <w:style w:type="paragraph" w:styleId="ListParagraph">
    <w:name w:val="List Paragraph"/>
    <w:basedOn w:val="Normal"/>
    <w:uiPriority w:val="34"/>
    <w:qFormat/>
    <w:rsid w:val="00F604A0"/>
    <w:pPr>
      <w:ind w:left="720"/>
      <w:contextualSpacing/>
    </w:pPr>
  </w:style>
  <w:style w:type="paragraph" w:styleId="BalloonText">
    <w:name w:val="Balloon Text"/>
    <w:basedOn w:val="Normal"/>
    <w:link w:val="BalloonTextChar"/>
    <w:uiPriority w:val="99"/>
    <w:semiHidden/>
    <w:unhideWhenUsed/>
    <w:rsid w:val="00500005"/>
    <w:rPr>
      <w:rFonts w:ascii="Tahoma" w:hAnsi="Tahoma" w:cs="Tahoma"/>
      <w:sz w:val="16"/>
      <w:szCs w:val="16"/>
    </w:rPr>
  </w:style>
  <w:style w:type="character" w:customStyle="1" w:styleId="BalloonTextChar">
    <w:name w:val="Balloon Text Char"/>
    <w:basedOn w:val="DefaultParagraphFont"/>
    <w:link w:val="BalloonText"/>
    <w:uiPriority w:val="99"/>
    <w:semiHidden/>
    <w:rsid w:val="00500005"/>
    <w:rPr>
      <w:rFonts w:ascii="Tahoma" w:eastAsia="Times New Roman" w:hAnsi="Tahoma" w:cs="Tahoma"/>
      <w:color w:val="000000"/>
      <w:kern w:val="28"/>
      <w:sz w:val="16"/>
      <w:szCs w:val="16"/>
    </w:rPr>
  </w:style>
  <w:style w:type="character" w:customStyle="1" w:styleId="Heading2Char">
    <w:name w:val="Heading 2 Char"/>
    <w:basedOn w:val="DefaultParagraphFont"/>
    <w:link w:val="Heading2"/>
    <w:uiPriority w:val="9"/>
    <w:rsid w:val="001320DA"/>
    <w:rPr>
      <w:rFonts w:asciiTheme="majorHAnsi" w:eastAsiaTheme="majorEastAsia" w:hAnsiTheme="majorHAnsi" w:cstheme="majorBidi"/>
      <w:color w:val="365F91" w:themeColor="accent1" w:themeShade="BF"/>
      <w:kern w:val="28"/>
      <w:sz w:val="26"/>
      <w:szCs w:val="26"/>
    </w:rPr>
  </w:style>
  <w:style w:type="paragraph" w:styleId="Header">
    <w:name w:val="header"/>
    <w:basedOn w:val="Normal"/>
    <w:link w:val="HeaderChar"/>
    <w:uiPriority w:val="99"/>
    <w:unhideWhenUsed/>
    <w:rsid w:val="00975923"/>
    <w:pPr>
      <w:tabs>
        <w:tab w:val="center" w:pos="4680"/>
        <w:tab w:val="right" w:pos="9360"/>
      </w:tabs>
    </w:pPr>
  </w:style>
  <w:style w:type="character" w:customStyle="1" w:styleId="HeaderChar">
    <w:name w:val="Header Char"/>
    <w:basedOn w:val="DefaultParagraphFont"/>
    <w:link w:val="Header"/>
    <w:uiPriority w:val="99"/>
    <w:rsid w:val="0097592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75923"/>
    <w:pPr>
      <w:tabs>
        <w:tab w:val="center" w:pos="4680"/>
        <w:tab w:val="right" w:pos="9360"/>
      </w:tabs>
    </w:pPr>
  </w:style>
  <w:style w:type="character" w:customStyle="1" w:styleId="FooterChar">
    <w:name w:val="Footer Char"/>
    <w:basedOn w:val="DefaultParagraphFont"/>
    <w:link w:val="Footer"/>
    <w:uiPriority w:val="99"/>
    <w:rsid w:val="00975923"/>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ielddayofthepa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Pages>
  <Words>826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2024 Field Day of the Past</vt:lpstr>
    </vt:vector>
  </TitlesOfParts>
  <Company>Hewlett-Packard</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Gammon</dc:creator>
  <cp:lastModifiedBy>Melinda Gammon</cp:lastModifiedBy>
  <cp:revision>5</cp:revision>
  <cp:lastPrinted>2024-01-20T22:41:00Z</cp:lastPrinted>
  <dcterms:created xsi:type="dcterms:W3CDTF">2023-06-12T14:51:00Z</dcterms:created>
  <dcterms:modified xsi:type="dcterms:W3CDTF">2024-01-21T22:19:00Z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-1410150258</vt:i4>
  </property>
</Properties>
</file>